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FE" w:rsidRDefault="00AF09FE" w:rsidP="00894FDD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AF09FE" w:rsidRPr="00AF09FE" w:rsidRDefault="00AF09FE" w:rsidP="00894FDD">
      <w:pPr>
        <w:spacing w:before="100" w:beforeAutospacing="1" w:after="100" w:afterAutospacing="1"/>
        <w:rPr>
          <w:b/>
          <w:color w:val="FF0000"/>
          <w:sz w:val="32"/>
          <w:szCs w:val="32"/>
          <w:u w:val="single"/>
        </w:rPr>
      </w:pPr>
      <w:r w:rsidRPr="00AF09FE">
        <w:rPr>
          <w:b/>
          <w:color w:val="FF0000"/>
          <w:sz w:val="32"/>
          <w:szCs w:val="32"/>
          <w:u w:val="single"/>
        </w:rPr>
        <w:t xml:space="preserve">Accepted for </w:t>
      </w:r>
      <w:r w:rsidRPr="00AF09FE">
        <w:rPr>
          <w:b/>
          <w:color w:val="FF0000"/>
          <w:sz w:val="32"/>
          <w:szCs w:val="32"/>
          <w:u w:val="single"/>
        </w:rPr>
        <w:t>podium presentation at the 2014 ISIS Annual Scientific Meeting</w:t>
      </w:r>
    </w:p>
    <w:p w:rsidR="00AF09FE" w:rsidRPr="00AF09FE" w:rsidRDefault="00AF09FE" w:rsidP="00894FDD">
      <w:pPr>
        <w:spacing w:before="100" w:beforeAutospacing="1" w:after="100" w:afterAutospacing="1"/>
        <w:rPr>
          <w:b/>
          <w:color w:val="FF0000"/>
          <w:sz w:val="32"/>
          <w:szCs w:val="32"/>
          <w:u w:val="single"/>
        </w:rPr>
      </w:pPr>
      <w:r w:rsidRPr="00AF09FE">
        <w:rPr>
          <w:b/>
          <w:color w:val="FF0000"/>
          <w:sz w:val="32"/>
          <w:szCs w:val="32"/>
          <w:u w:val="single"/>
        </w:rPr>
        <w:t>July 30-August 3</w:t>
      </w:r>
      <w:r>
        <w:rPr>
          <w:b/>
          <w:color w:val="FF0000"/>
          <w:sz w:val="32"/>
          <w:szCs w:val="32"/>
          <w:u w:val="single"/>
        </w:rPr>
        <w:t xml:space="preserve">, </w:t>
      </w:r>
      <w:r w:rsidRPr="00AF09FE">
        <w:rPr>
          <w:b/>
          <w:color w:val="FF0000"/>
          <w:sz w:val="32"/>
          <w:szCs w:val="32"/>
          <w:u w:val="single"/>
        </w:rPr>
        <w:t>Orlando FL</w:t>
      </w:r>
    </w:p>
    <w:p w:rsidR="00AF09FE" w:rsidRDefault="00AF09FE" w:rsidP="00894FDD">
      <w:pPr>
        <w:spacing w:before="100" w:beforeAutospacing="1" w:after="100" w:afterAutospacing="1"/>
        <w:rPr>
          <w:b/>
          <w:sz w:val="32"/>
          <w:szCs w:val="32"/>
          <w:u w:val="single"/>
        </w:rPr>
      </w:pPr>
    </w:p>
    <w:p w:rsidR="00AF09FE" w:rsidRPr="00AF09FE" w:rsidRDefault="00AF09FE" w:rsidP="00894FDD">
      <w:pPr>
        <w:spacing w:before="100" w:beforeAutospacing="1" w:after="100" w:afterAutospacing="1"/>
        <w:rPr>
          <w:b/>
          <w:sz w:val="32"/>
          <w:szCs w:val="32"/>
          <w:u w:val="single"/>
        </w:rPr>
      </w:pPr>
      <w:r w:rsidRPr="00AF09FE">
        <w:rPr>
          <w:b/>
          <w:sz w:val="32"/>
          <w:szCs w:val="32"/>
          <w:u w:val="single"/>
        </w:rPr>
        <w:t xml:space="preserve">"A </w:t>
      </w:r>
      <w:proofErr w:type="gramStart"/>
      <w:r w:rsidRPr="00AF09FE">
        <w:rPr>
          <w:b/>
          <w:sz w:val="32"/>
          <w:szCs w:val="32"/>
          <w:u w:val="single"/>
        </w:rPr>
        <w:t>COMPARTIVE  STUDY</w:t>
      </w:r>
      <w:proofErr w:type="gramEnd"/>
      <w:r w:rsidRPr="00AF09FE">
        <w:rPr>
          <w:b/>
          <w:sz w:val="32"/>
          <w:szCs w:val="32"/>
          <w:u w:val="single"/>
        </w:rPr>
        <w:t xml:space="preserve"> OF ROBOTIC ASSISTED CT GUIDED INTERVENTIONAL PAIN MANAGEMENT WITH CONVENTIONAL FLUROSCOPY APPROACH"</w:t>
      </w:r>
    </w:p>
    <w:p w:rsidR="00AF09FE" w:rsidRPr="00AF09FE" w:rsidRDefault="00AF09FE" w:rsidP="00894FDD">
      <w:pPr>
        <w:spacing w:before="100" w:beforeAutospacing="1" w:after="100" w:afterAutospacing="1"/>
        <w:rPr>
          <w:b/>
          <w:sz w:val="32"/>
          <w:szCs w:val="32"/>
        </w:rPr>
      </w:pPr>
      <w:r w:rsidRPr="00AF09FE">
        <w:rPr>
          <w:sz w:val="32"/>
          <w:szCs w:val="32"/>
        </w:rPr>
        <w:t xml:space="preserve">Dr Madan </w:t>
      </w:r>
      <w:proofErr w:type="gramStart"/>
      <w:r w:rsidRPr="00AF09FE">
        <w:rPr>
          <w:sz w:val="32"/>
          <w:szCs w:val="32"/>
        </w:rPr>
        <w:t>Kumar ,</w:t>
      </w:r>
      <w:proofErr w:type="gramEnd"/>
      <w:r w:rsidRPr="00AF09FE">
        <w:rPr>
          <w:sz w:val="32"/>
          <w:szCs w:val="32"/>
        </w:rPr>
        <w:t xml:space="preserve"> senior  Consultant  department of pain management  , Global Hospital , Chennai </w:t>
      </w:r>
    </w:p>
    <w:p w:rsidR="00AF09FE" w:rsidRPr="00AF09FE" w:rsidRDefault="00AF09FE" w:rsidP="00894FDD">
      <w:pPr>
        <w:spacing w:before="100" w:beforeAutospacing="1" w:after="100" w:afterAutospacing="1"/>
        <w:rPr>
          <w:b/>
          <w:sz w:val="32"/>
          <w:szCs w:val="32"/>
        </w:rPr>
      </w:pPr>
    </w:p>
    <w:p w:rsidR="00894FDD" w:rsidRPr="00AF09FE" w:rsidRDefault="00894FDD" w:rsidP="00894FDD">
      <w:pPr>
        <w:spacing w:before="100" w:beforeAutospacing="1" w:after="100" w:afterAutospacing="1"/>
        <w:rPr>
          <w:b/>
          <w:sz w:val="32"/>
          <w:szCs w:val="32"/>
        </w:rPr>
      </w:pPr>
      <w:r w:rsidRPr="00AF09FE">
        <w:rPr>
          <w:b/>
          <w:sz w:val="32"/>
          <w:szCs w:val="32"/>
        </w:rPr>
        <w:t>Aim:</w:t>
      </w:r>
    </w:p>
    <w:p w:rsidR="00894FDD" w:rsidRPr="00AF09FE" w:rsidRDefault="00894FDD" w:rsidP="00894FDD">
      <w:pPr>
        <w:spacing w:before="100" w:beforeAutospacing="1" w:after="100" w:afterAutospacing="1"/>
        <w:rPr>
          <w:sz w:val="32"/>
          <w:szCs w:val="32"/>
        </w:rPr>
      </w:pPr>
      <w:r w:rsidRPr="00AF09FE">
        <w:rPr>
          <w:sz w:val="32"/>
          <w:szCs w:val="32"/>
        </w:rPr>
        <w:t>To prospectively evaluate the accuracy, speed of needle placement and patient comfort in performing interventional pain medicine procedures for acute and chronic pain during robotic assisted CT-guided procedures and C-arm fluoroscopy guided procedures</w:t>
      </w:r>
    </w:p>
    <w:p w:rsidR="00894FDD" w:rsidRPr="00AF09FE" w:rsidRDefault="00894FDD" w:rsidP="00894FDD">
      <w:pPr>
        <w:spacing w:before="100" w:beforeAutospacing="1" w:after="100" w:afterAutospacing="1"/>
        <w:rPr>
          <w:b/>
          <w:sz w:val="32"/>
          <w:szCs w:val="32"/>
        </w:rPr>
      </w:pPr>
      <w:r w:rsidRPr="00AF09FE">
        <w:rPr>
          <w:b/>
          <w:sz w:val="32"/>
          <w:szCs w:val="32"/>
        </w:rPr>
        <w:t>MATERIALS AND METHODS</w:t>
      </w:r>
    </w:p>
    <w:p w:rsidR="00894FDD" w:rsidRPr="00AF09FE" w:rsidRDefault="00894FDD" w:rsidP="00894FDD">
      <w:pPr>
        <w:spacing w:before="100" w:beforeAutospacing="1" w:after="100" w:afterAutospacing="1"/>
        <w:rPr>
          <w:sz w:val="32"/>
          <w:szCs w:val="32"/>
        </w:rPr>
      </w:pPr>
      <w:r w:rsidRPr="00AF09FE">
        <w:rPr>
          <w:sz w:val="32"/>
          <w:szCs w:val="32"/>
        </w:rPr>
        <w:t xml:space="preserve">After obtaining Institutional Ethical Committee approval and written informed </w:t>
      </w:r>
      <w:r w:rsidR="00AF09FE" w:rsidRPr="00AF09FE">
        <w:rPr>
          <w:sz w:val="32"/>
          <w:szCs w:val="32"/>
        </w:rPr>
        <w:t>consent</w:t>
      </w:r>
      <w:bookmarkStart w:id="0" w:name="_GoBack"/>
      <w:bookmarkEnd w:id="0"/>
      <w:r w:rsidRPr="00AF09FE">
        <w:rPr>
          <w:sz w:val="32"/>
          <w:szCs w:val="32"/>
        </w:rPr>
        <w:t xml:space="preserve"> from participating patients, 200 patients were enrolled in the study between January 2012 and January 2014. 120 male and 80 female patients with a mean age of 49.8 years (range 18-80 years) were enrolled. Patients underwent various procedures such as Celiac plexus block, Lumbar sympathetic block, Dorsal root ganglion block, Lumbar epidural injection, Thoracic sympathetic </w:t>
      </w:r>
      <w:r w:rsidRPr="00AF09FE">
        <w:rPr>
          <w:sz w:val="32"/>
          <w:szCs w:val="32"/>
        </w:rPr>
        <w:lastRenderedPageBreak/>
        <w:t xml:space="preserve">block, Facet joint block, Stellate ganglion block, </w:t>
      </w:r>
      <w:proofErr w:type="spellStart"/>
      <w:r w:rsidRPr="00AF09FE">
        <w:rPr>
          <w:sz w:val="32"/>
          <w:szCs w:val="32"/>
        </w:rPr>
        <w:t>Vertebroplasty</w:t>
      </w:r>
      <w:proofErr w:type="spellEnd"/>
      <w:r w:rsidRPr="00AF09FE">
        <w:rPr>
          <w:sz w:val="32"/>
          <w:szCs w:val="32"/>
        </w:rPr>
        <w:t xml:space="preserve">, Ozone </w:t>
      </w:r>
      <w:proofErr w:type="spellStart"/>
      <w:r w:rsidRPr="00AF09FE">
        <w:rPr>
          <w:sz w:val="32"/>
          <w:szCs w:val="32"/>
        </w:rPr>
        <w:t>neucleolysis</w:t>
      </w:r>
      <w:proofErr w:type="spellEnd"/>
      <w:r w:rsidRPr="00AF09FE">
        <w:rPr>
          <w:sz w:val="32"/>
          <w:szCs w:val="32"/>
        </w:rPr>
        <w:t xml:space="preserve">, Superior </w:t>
      </w:r>
      <w:proofErr w:type="spellStart"/>
      <w:r w:rsidRPr="00AF09FE">
        <w:rPr>
          <w:sz w:val="32"/>
          <w:szCs w:val="32"/>
        </w:rPr>
        <w:t>hypogastric</w:t>
      </w:r>
      <w:proofErr w:type="spellEnd"/>
      <w:r w:rsidRPr="00AF09FE">
        <w:rPr>
          <w:sz w:val="32"/>
          <w:szCs w:val="32"/>
        </w:rPr>
        <w:t xml:space="preserve"> plexus block, </w:t>
      </w:r>
      <w:proofErr w:type="spellStart"/>
      <w:r w:rsidRPr="00AF09FE">
        <w:rPr>
          <w:sz w:val="32"/>
          <w:szCs w:val="32"/>
        </w:rPr>
        <w:t>Sacro</w:t>
      </w:r>
      <w:proofErr w:type="spellEnd"/>
      <w:r w:rsidRPr="00AF09FE">
        <w:rPr>
          <w:sz w:val="32"/>
          <w:szCs w:val="32"/>
        </w:rPr>
        <w:t xml:space="preserve">-iliac joint injection, Ganglion </w:t>
      </w:r>
      <w:proofErr w:type="spellStart"/>
      <w:r w:rsidRPr="00AF09FE">
        <w:rPr>
          <w:sz w:val="32"/>
          <w:szCs w:val="32"/>
        </w:rPr>
        <w:t>Impar</w:t>
      </w:r>
      <w:proofErr w:type="spellEnd"/>
      <w:r w:rsidRPr="00AF09FE">
        <w:rPr>
          <w:sz w:val="32"/>
          <w:szCs w:val="32"/>
        </w:rPr>
        <w:t xml:space="preserve"> block, Sacral </w:t>
      </w:r>
      <w:proofErr w:type="spellStart"/>
      <w:r w:rsidRPr="00AF09FE">
        <w:rPr>
          <w:sz w:val="32"/>
          <w:szCs w:val="32"/>
        </w:rPr>
        <w:t>foraminal</w:t>
      </w:r>
      <w:proofErr w:type="spellEnd"/>
      <w:r w:rsidRPr="00AF09FE">
        <w:rPr>
          <w:sz w:val="32"/>
          <w:szCs w:val="32"/>
        </w:rPr>
        <w:t xml:space="preserve"> injection and Caudal injection. Patients were randomly assigned to two groups. Group 1 (G1</w:t>
      </w:r>
      <w:proofErr w:type="gramStart"/>
      <w:r w:rsidRPr="00AF09FE">
        <w:rPr>
          <w:sz w:val="32"/>
          <w:szCs w:val="32"/>
        </w:rPr>
        <w:t>)received</w:t>
      </w:r>
      <w:proofErr w:type="gramEnd"/>
      <w:r w:rsidRPr="00AF09FE">
        <w:rPr>
          <w:sz w:val="32"/>
          <w:szCs w:val="32"/>
        </w:rPr>
        <w:t xml:space="preserve"> CT Guided  Robotic Assisted needle placement and Group 2 (G2) received C-arm fluoroscopy guided needle placements. The injected medications were standardized in both groups. Accuracy of needle placement, speed of needle insertion and patient comfort were documented. </w:t>
      </w:r>
    </w:p>
    <w:p w:rsidR="00894FDD" w:rsidRPr="00AF09FE" w:rsidRDefault="00894FDD" w:rsidP="00894FDD">
      <w:pPr>
        <w:spacing w:before="100" w:beforeAutospacing="1" w:after="100" w:afterAutospacing="1"/>
        <w:rPr>
          <w:b/>
          <w:sz w:val="32"/>
          <w:szCs w:val="32"/>
        </w:rPr>
      </w:pPr>
      <w:r w:rsidRPr="00AF09FE">
        <w:rPr>
          <w:b/>
          <w:sz w:val="32"/>
          <w:szCs w:val="32"/>
        </w:rPr>
        <w:t>RESULTS:</w:t>
      </w:r>
    </w:p>
    <w:p w:rsidR="00894FDD" w:rsidRPr="00AF09FE" w:rsidRDefault="00894FDD" w:rsidP="00894FDD">
      <w:pPr>
        <w:spacing w:before="100" w:beforeAutospacing="1" w:after="100" w:afterAutospacing="1"/>
        <w:rPr>
          <w:sz w:val="32"/>
          <w:szCs w:val="32"/>
        </w:rPr>
      </w:pPr>
      <w:r w:rsidRPr="00AF09FE">
        <w:rPr>
          <w:sz w:val="32"/>
          <w:szCs w:val="32"/>
        </w:rPr>
        <w:t>Statistical analysis of the collected data showed no significant difference in the accuracy of needle placement (G1 = 99.8%, G2 = 98%). Significant difference in the speed of needle placement was observed (G1 = &lt;420 seconds, G2 = &gt; 600 seconds). Patients’ positional comfort also showed significant difference (G1 = 8-10/10 Avg.: 9/10; G2= 1-8/10 Avg.: 5/10). The procedures were performed by the same physician trained in interventional pain procedures.</w:t>
      </w:r>
    </w:p>
    <w:p w:rsidR="00894FDD" w:rsidRPr="00AF09FE" w:rsidRDefault="00894FDD" w:rsidP="00894FDD">
      <w:pPr>
        <w:spacing w:before="100" w:beforeAutospacing="1" w:after="100" w:afterAutospacing="1"/>
        <w:rPr>
          <w:b/>
          <w:sz w:val="32"/>
          <w:szCs w:val="32"/>
        </w:rPr>
      </w:pPr>
      <w:r w:rsidRPr="00AF09FE">
        <w:rPr>
          <w:b/>
          <w:sz w:val="32"/>
          <w:szCs w:val="32"/>
        </w:rPr>
        <w:t>CONCLUSION</w:t>
      </w:r>
    </w:p>
    <w:p w:rsidR="00894FDD" w:rsidRPr="00AF09FE" w:rsidRDefault="00894FDD" w:rsidP="00894FDD">
      <w:pPr>
        <w:spacing w:before="100" w:beforeAutospacing="1" w:after="100" w:afterAutospacing="1"/>
        <w:rPr>
          <w:b/>
          <w:sz w:val="32"/>
          <w:szCs w:val="32"/>
        </w:rPr>
      </w:pPr>
      <w:r w:rsidRPr="00AF09FE">
        <w:rPr>
          <w:b/>
          <w:sz w:val="32"/>
          <w:szCs w:val="32"/>
        </w:rPr>
        <w:t xml:space="preserve">Robotic assisted CT-Guided needle placements for interventional pain procedures are considerably superior to C-arm fluoroscopy guided needle placements in terms of speed for needle placement and patient comfort. </w:t>
      </w:r>
    </w:p>
    <w:p w:rsidR="00894FDD" w:rsidRPr="00AF09FE" w:rsidRDefault="00894FDD" w:rsidP="00894FDD">
      <w:pPr>
        <w:spacing w:before="100" w:beforeAutospacing="1" w:after="100" w:afterAutospacing="1"/>
        <w:rPr>
          <w:sz w:val="32"/>
          <w:szCs w:val="32"/>
        </w:rPr>
      </w:pPr>
    </w:p>
    <w:p w:rsidR="00170D49" w:rsidRPr="00AF09FE" w:rsidRDefault="00170D49">
      <w:pPr>
        <w:rPr>
          <w:sz w:val="32"/>
          <w:szCs w:val="32"/>
        </w:rPr>
      </w:pPr>
    </w:p>
    <w:sectPr w:rsidR="00170D49" w:rsidRPr="00AF09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F56"/>
    <w:rsid w:val="00024439"/>
    <w:rsid w:val="00045344"/>
    <w:rsid w:val="00055206"/>
    <w:rsid w:val="00056FF9"/>
    <w:rsid w:val="00057F56"/>
    <w:rsid w:val="000F4BFA"/>
    <w:rsid w:val="0010235B"/>
    <w:rsid w:val="00151229"/>
    <w:rsid w:val="0017081E"/>
    <w:rsid w:val="00170D49"/>
    <w:rsid w:val="00195AD8"/>
    <w:rsid w:val="001F7E7F"/>
    <w:rsid w:val="0020407C"/>
    <w:rsid w:val="002834D1"/>
    <w:rsid w:val="002B6858"/>
    <w:rsid w:val="00377805"/>
    <w:rsid w:val="004150B1"/>
    <w:rsid w:val="004268E5"/>
    <w:rsid w:val="004B446D"/>
    <w:rsid w:val="005315D3"/>
    <w:rsid w:val="00572471"/>
    <w:rsid w:val="00587C96"/>
    <w:rsid w:val="005A67D3"/>
    <w:rsid w:val="005E2CC9"/>
    <w:rsid w:val="005F223C"/>
    <w:rsid w:val="00646C0E"/>
    <w:rsid w:val="007073CF"/>
    <w:rsid w:val="00733DBE"/>
    <w:rsid w:val="00754B4F"/>
    <w:rsid w:val="007873B6"/>
    <w:rsid w:val="007F1324"/>
    <w:rsid w:val="00835787"/>
    <w:rsid w:val="00841561"/>
    <w:rsid w:val="0086248D"/>
    <w:rsid w:val="00894FDD"/>
    <w:rsid w:val="008A187B"/>
    <w:rsid w:val="008E011F"/>
    <w:rsid w:val="00945942"/>
    <w:rsid w:val="00966CE3"/>
    <w:rsid w:val="009753EB"/>
    <w:rsid w:val="00992FA1"/>
    <w:rsid w:val="009C1B26"/>
    <w:rsid w:val="009E6E3B"/>
    <w:rsid w:val="009F24FF"/>
    <w:rsid w:val="00A3557E"/>
    <w:rsid w:val="00A509BE"/>
    <w:rsid w:val="00A94CA3"/>
    <w:rsid w:val="00AB490E"/>
    <w:rsid w:val="00AF09FE"/>
    <w:rsid w:val="00B00513"/>
    <w:rsid w:val="00B34817"/>
    <w:rsid w:val="00B4075A"/>
    <w:rsid w:val="00B4127A"/>
    <w:rsid w:val="00B46CA9"/>
    <w:rsid w:val="00B73078"/>
    <w:rsid w:val="00B749C1"/>
    <w:rsid w:val="00B851DB"/>
    <w:rsid w:val="00BA016D"/>
    <w:rsid w:val="00CC2C14"/>
    <w:rsid w:val="00DC31E8"/>
    <w:rsid w:val="00E12B83"/>
    <w:rsid w:val="00E43EC5"/>
    <w:rsid w:val="00E66381"/>
    <w:rsid w:val="00EB3375"/>
    <w:rsid w:val="00F15F75"/>
    <w:rsid w:val="00F31FB8"/>
    <w:rsid w:val="00F7369F"/>
    <w:rsid w:val="00F87DCE"/>
    <w:rsid w:val="00FC1E6A"/>
    <w:rsid w:val="00FE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FD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2014-03-18T06:38:00Z</dcterms:created>
  <dcterms:modified xsi:type="dcterms:W3CDTF">2014-03-18T06:38:00Z</dcterms:modified>
</cp:coreProperties>
</file>